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5E8C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Adana Ticaret Sicil Müdürlüğü</w:t>
      </w:r>
    </w:p>
    <w:p w14:paraId="0F0EEDAA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14:paraId="4AC04D34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r>
        <w:rPr>
          <w:color w:val="0070C0"/>
          <w:sz w:val="24"/>
          <w:szCs w:val="24"/>
        </w:rPr>
        <w:t>Adana /24139</w:t>
      </w:r>
    </w:p>
    <w:p w14:paraId="4E5E9171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14:paraId="1CFE75D1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14:paraId="68FA9DA1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Altınkoza Kültür Sanat ve Turizm Hizmetleri Anonim Şirketi</w:t>
      </w:r>
    </w:p>
    <w:p w14:paraId="717E06FF" w14:textId="77777777" w:rsidR="008111B8" w:rsidRPr="008A79F9" w:rsidRDefault="008111B8" w:rsidP="008111B8">
      <w:pPr>
        <w:pStyle w:val="ListeParagraf"/>
        <w:spacing w:after="120" w:line="240" w:lineRule="auto"/>
        <w:ind w:left="0"/>
        <w:jc w:val="center"/>
        <w:rPr>
          <w:color w:val="0070C0"/>
          <w:sz w:val="24"/>
          <w:szCs w:val="24"/>
        </w:rPr>
      </w:pPr>
    </w:p>
    <w:p w14:paraId="0ADF58DB" w14:textId="77777777" w:rsidR="008111B8" w:rsidRDefault="008111B8" w:rsidP="008111B8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</w:t>
      </w:r>
      <w:r>
        <w:rPr>
          <w:color w:val="0070C0"/>
          <w:sz w:val="24"/>
          <w:szCs w:val="24"/>
        </w:rPr>
        <w:t xml:space="preserve"> Çınarlı Mahallesi 61017 Sokak Adana Ticaret Borsası No:2 İç Kapı No:201 Seyhan/ADANA</w:t>
      </w:r>
    </w:p>
    <w:p w14:paraId="3560728C" w14:textId="77777777" w:rsidR="008111B8" w:rsidRDefault="008111B8" w:rsidP="008111B8">
      <w:pPr>
        <w:pStyle w:val="ListeParagraf"/>
        <w:spacing w:after="120" w:line="240" w:lineRule="auto"/>
        <w:ind w:left="0"/>
        <w:jc w:val="both"/>
        <w:rPr>
          <w:color w:val="0070C0"/>
          <w:sz w:val="24"/>
          <w:szCs w:val="24"/>
        </w:rPr>
      </w:pPr>
    </w:p>
    <w:p w14:paraId="5017260C" w14:textId="0B76249B" w:rsidR="008111B8" w:rsidRDefault="008111B8" w:rsidP="008111B8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2023 Yılı Olağan Genel Kurul Toplantısına Davet;</w:t>
      </w:r>
    </w:p>
    <w:p w14:paraId="231B7540" w14:textId="77777777" w:rsidR="008111B8" w:rsidRDefault="008111B8" w:rsidP="008111B8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</w:p>
    <w:p w14:paraId="6F6DD863" w14:textId="51D523FA" w:rsidR="008111B8" w:rsidRDefault="008111B8" w:rsidP="008111B8">
      <w:pPr>
        <w:pStyle w:val="ListeParagraf"/>
        <w:spacing w:before="360" w:after="120" w:line="240" w:lineRule="auto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>in Yönetim Kurulunun 26</w:t>
      </w:r>
      <w:r w:rsidRPr="008A79F9">
        <w:rPr>
          <w:color w:val="0070C0"/>
          <w:sz w:val="24"/>
          <w:szCs w:val="24"/>
        </w:rPr>
        <w:t>/</w:t>
      </w:r>
      <w:r>
        <w:rPr>
          <w:color w:val="0070C0"/>
          <w:sz w:val="24"/>
          <w:szCs w:val="24"/>
        </w:rPr>
        <w:t>02</w:t>
      </w:r>
      <w:r w:rsidRPr="008A79F9">
        <w:rPr>
          <w:color w:val="0070C0"/>
          <w:sz w:val="24"/>
          <w:szCs w:val="24"/>
        </w:rPr>
        <w:t>/</w:t>
      </w:r>
      <w:r>
        <w:rPr>
          <w:color w:val="0070C0"/>
          <w:sz w:val="24"/>
          <w:szCs w:val="24"/>
        </w:rPr>
        <w:t>2024 tarihli almış olduğu 1110 sayılı kararına istinaden; 22</w:t>
      </w:r>
      <w:r w:rsidRPr="008A79F9">
        <w:rPr>
          <w:color w:val="0070C0"/>
          <w:sz w:val="24"/>
          <w:szCs w:val="24"/>
        </w:rPr>
        <w:t>/</w:t>
      </w:r>
      <w:r>
        <w:rPr>
          <w:color w:val="0070C0"/>
          <w:sz w:val="24"/>
          <w:szCs w:val="24"/>
        </w:rPr>
        <w:t>03</w:t>
      </w:r>
      <w:r w:rsidRPr="008A79F9">
        <w:rPr>
          <w:color w:val="0070C0"/>
          <w:sz w:val="24"/>
          <w:szCs w:val="24"/>
        </w:rPr>
        <w:t>/</w:t>
      </w:r>
      <w:r>
        <w:rPr>
          <w:color w:val="0070C0"/>
          <w:sz w:val="24"/>
          <w:szCs w:val="24"/>
        </w:rPr>
        <w:t xml:space="preserve">2024 tarihinde, saat: 14:00’te, Çınarlı Mahallesi 61017 Sokak Adana Ticaret Borsası No:2 İç Kapı No:201 Seyhan/Adana  merkez adresinde , aşağıdaki gündem maddeleri çerçevesinde 2023 yılı </w:t>
      </w:r>
      <w:r w:rsidRPr="00CA443E">
        <w:rPr>
          <w:color w:val="0070C0"/>
          <w:sz w:val="24"/>
          <w:szCs w:val="24"/>
        </w:rPr>
        <w:t xml:space="preserve">olağan </w:t>
      </w:r>
      <w:r>
        <w:rPr>
          <w:color w:val="0070C0"/>
          <w:sz w:val="24"/>
          <w:szCs w:val="24"/>
        </w:rPr>
        <w:t xml:space="preserve">genel kurul toplantısı gerçekleştirilecektir.  </w:t>
      </w:r>
    </w:p>
    <w:p w14:paraId="64133A62" w14:textId="77777777" w:rsidR="008111B8" w:rsidRDefault="008111B8" w:rsidP="008111B8">
      <w:pPr>
        <w:spacing w:before="360"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Olağan Genel kurul toplantımıza, ortaklarımızın asaleten veya aşağıya çıkarılan vekâletname ile temsilcilerinin katılımının sağlanması hususu ilan olunur.</w:t>
      </w:r>
    </w:p>
    <w:p w14:paraId="58A40ECD" w14:textId="77777777" w:rsidR="008111B8" w:rsidRPr="00AD3EE3" w:rsidRDefault="008111B8" w:rsidP="008111B8">
      <w:pPr>
        <w:spacing w:after="12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GÜNDEM: </w:t>
      </w:r>
    </w:p>
    <w:p w14:paraId="28D8A398" w14:textId="77777777" w:rsidR="008111B8" w:rsidRPr="00AD3EE3" w:rsidRDefault="008111B8" w:rsidP="008111B8">
      <w:pPr>
        <w:numPr>
          <w:ilvl w:val="0"/>
          <w:numId w:val="4"/>
        </w:numPr>
        <w:spacing w:after="0" w:line="240" w:lineRule="auto"/>
        <w:ind w:right="-567"/>
        <w:rPr>
          <w:color w:val="0070C0"/>
          <w:sz w:val="24"/>
          <w:szCs w:val="24"/>
        </w:rPr>
      </w:pPr>
      <w:r w:rsidRPr="00AD3EE3">
        <w:rPr>
          <w:color w:val="0070C0"/>
          <w:sz w:val="24"/>
          <w:szCs w:val="24"/>
        </w:rPr>
        <w:t>Açılış ve Saygı Duruşu</w:t>
      </w:r>
    </w:p>
    <w:p w14:paraId="1A08BEE2" w14:textId="77777777" w:rsidR="008111B8" w:rsidRPr="00AD3EE3" w:rsidRDefault="008111B8" w:rsidP="008111B8">
      <w:pPr>
        <w:numPr>
          <w:ilvl w:val="0"/>
          <w:numId w:val="4"/>
        </w:numPr>
        <w:spacing w:after="0" w:line="240" w:lineRule="auto"/>
        <w:ind w:right="-567"/>
        <w:rPr>
          <w:color w:val="0070C0"/>
          <w:sz w:val="24"/>
          <w:szCs w:val="24"/>
        </w:rPr>
      </w:pPr>
      <w:r w:rsidRPr="00AD3EE3">
        <w:rPr>
          <w:color w:val="0070C0"/>
          <w:sz w:val="24"/>
          <w:szCs w:val="24"/>
        </w:rPr>
        <w:t>Divan  Heyetinin Seçimi ve Genel Kurul Tutanaklarının İmzalanması için Divan Heyetine İmza Yetkisi Verilmesi.</w:t>
      </w:r>
    </w:p>
    <w:p w14:paraId="713B484D" w14:textId="58B0BA87" w:rsidR="008111B8" w:rsidRPr="008111B8" w:rsidRDefault="008111B8" w:rsidP="008111B8">
      <w:pPr>
        <w:pStyle w:val="ListeParagraf"/>
        <w:numPr>
          <w:ilvl w:val="0"/>
          <w:numId w:val="4"/>
        </w:numPr>
        <w:spacing w:after="0" w:line="240" w:lineRule="auto"/>
        <w:ind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2023 Yılı Faaliyet Raporunun Okunması, Müzakere Edilmesi ve Onaylanması ve Yönetim Kurulunun ibrası,</w:t>
      </w:r>
    </w:p>
    <w:p w14:paraId="0A51A032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2023 Yılı Hesap Dönemine İlişkin Finansal Tabloların Okunması, Müzakere Edilmesi , Onaylanması ve Yönetim Kurulunun ibrası,</w:t>
      </w:r>
    </w:p>
    <w:p w14:paraId="787B5921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2023 Yılında Tahakkuk Eden KKEG,Vergi/Sigorta ve Vergi/Sigorta Gecikme ve Cezalarının Kabulü ve İbrası</w:t>
      </w:r>
    </w:p>
    <w:p w14:paraId="2F174552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Şirketin 2023 Yılı Faaliyetlerinden Dolayı Yönetim Kurulu Üyelerinin İbrası</w:t>
      </w:r>
    </w:p>
    <w:p w14:paraId="2ACB17DB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6102 Sayılı Türk Ticaret Kanunu uyarınca atanan 2023 Yılı Bağımsız Denetçi Raporunun görüşülmesi, incelenmesi, müzakeresi ve kabulü ; 2023 Yılı  Finansal Tablolarının kabulü, Faaliyet Raporunun okunması, onaylanması, Yönetim Kurulunun ibrası</w:t>
      </w:r>
    </w:p>
    <w:p w14:paraId="4C5F07D2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2024 Yılı Tahmini Bütçesinin Görüşülmesi</w:t>
      </w:r>
    </w:p>
    <w:p w14:paraId="74BBE644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Yönetim Kurulu Huzur Haklarının Belirlenmesi</w:t>
      </w:r>
    </w:p>
    <w:p w14:paraId="677DBCE1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Yeni Yönetim Kurulunun Seçilmesi</w:t>
      </w:r>
    </w:p>
    <w:p w14:paraId="5DC3FF72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Dilek ve Temenniler,</w:t>
      </w:r>
    </w:p>
    <w:p w14:paraId="432B8DFB" w14:textId="77777777" w:rsidR="008111B8" w:rsidRPr="008111B8" w:rsidRDefault="008111B8" w:rsidP="008111B8">
      <w:pPr>
        <w:numPr>
          <w:ilvl w:val="0"/>
          <w:numId w:val="4"/>
        </w:numPr>
        <w:spacing w:after="0" w:line="240" w:lineRule="auto"/>
        <w:ind w:left="720" w:right="-567"/>
        <w:rPr>
          <w:color w:val="0070C0"/>
          <w:sz w:val="24"/>
          <w:szCs w:val="24"/>
        </w:rPr>
      </w:pPr>
      <w:r w:rsidRPr="008111B8">
        <w:rPr>
          <w:color w:val="0070C0"/>
          <w:sz w:val="24"/>
          <w:szCs w:val="24"/>
        </w:rPr>
        <w:t>Kapanış.</w:t>
      </w:r>
    </w:p>
    <w:p w14:paraId="3F215C43" w14:textId="77777777" w:rsidR="008111B8" w:rsidRDefault="008111B8" w:rsidP="008111B8">
      <w:pPr>
        <w:spacing w:after="120" w:line="240" w:lineRule="auto"/>
        <w:jc w:val="both"/>
        <w:rPr>
          <w:color w:val="0070C0"/>
          <w:sz w:val="24"/>
          <w:szCs w:val="24"/>
        </w:rPr>
      </w:pPr>
    </w:p>
    <w:p w14:paraId="7DDD53EC" w14:textId="77777777" w:rsidR="008111B8" w:rsidRPr="00CA443E" w:rsidRDefault="008111B8" w:rsidP="008111B8">
      <w:pPr>
        <w:spacing w:after="120" w:line="240" w:lineRule="auto"/>
        <w:ind w:left="360"/>
        <w:jc w:val="both"/>
        <w:rPr>
          <w:color w:val="0070C0"/>
          <w:sz w:val="24"/>
          <w:szCs w:val="24"/>
        </w:rPr>
      </w:pPr>
    </w:p>
    <w:p w14:paraId="2EE97FEB" w14:textId="77777777" w:rsidR="008111B8" w:rsidRDefault="008111B8" w:rsidP="008111B8">
      <w:pPr>
        <w:spacing w:after="120" w:line="240" w:lineRule="auto"/>
        <w:jc w:val="both"/>
        <w:rPr>
          <w:color w:val="0070C0"/>
          <w:sz w:val="24"/>
          <w:szCs w:val="24"/>
        </w:rPr>
      </w:pPr>
    </w:p>
    <w:p w14:paraId="4EDD2586" w14:textId="77777777" w:rsidR="008111B8" w:rsidRDefault="008111B8" w:rsidP="008111B8">
      <w:pPr>
        <w:spacing w:after="120" w:line="240" w:lineRule="auto"/>
        <w:jc w:val="center"/>
        <w:rPr>
          <w:color w:val="0070C0"/>
          <w:sz w:val="24"/>
          <w:szCs w:val="24"/>
        </w:rPr>
      </w:pPr>
    </w:p>
    <w:p w14:paraId="14F566A4" w14:textId="77777777" w:rsidR="008111B8" w:rsidRDefault="008111B8" w:rsidP="008111B8">
      <w:pPr>
        <w:spacing w:after="120" w:line="240" w:lineRule="auto"/>
        <w:jc w:val="center"/>
        <w:rPr>
          <w:color w:val="0070C0"/>
          <w:sz w:val="24"/>
          <w:szCs w:val="24"/>
        </w:rPr>
      </w:pPr>
    </w:p>
    <w:p w14:paraId="256F56B4" w14:textId="77777777" w:rsidR="008111B8" w:rsidRDefault="008111B8" w:rsidP="008111B8">
      <w:pPr>
        <w:spacing w:after="120" w:line="240" w:lineRule="auto"/>
        <w:jc w:val="center"/>
        <w:rPr>
          <w:color w:val="0070C0"/>
          <w:sz w:val="24"/>
          <w:szCs w:val="24"/>
        </w:rPr>
      </w:pPr>
    </w:p>
    <w:p w14:paraId="3B5E08EA" w14:textId="77777777" w:rsidR="008111B8" w:rsidRDefault="008111B8" w:rsidP="008111B8">
      <w:pPr>
        <w:spacing w:after="120" w:line="240" w:lineRule="auto"/>
        <w:jc w:val="center"/>
        <w:rPr>
          <w:color w:val="0070C0"/>
          <w:sz w:val="24"/>
          <w:szCs w:val="24"/>
        </w:rPr>
      </w:pPr>
    </w:p>
    <w:p w14:paraId="2188C476" w14:textId="77777777" w:rsidR="008111B8" w:rsidRDefault="008111B8" w:rsidP="008111B8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14:paraId="16E5B956" w14:textId="77777777" w:rsidR="008111B8" w:rsidRDefault="008111B8" w:rsidP="008111B8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14:paraId="48EC7793" w14:textId="77777777" w:rsidR="00E52085" w:rsidRDefault="00E52085" w:rsidP="00E52085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14:paraId="32B42E73" w14:textId="77777777" w:rsidR="00E52085" w:rsidRDefault="00E52085" w:rsidP="00E52085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14:paraId="4566C8C5" w14:textId="77777777" w:rsidR="00E52085" w:rsidRPr="0052331B" w:rsidRDefault="00E52085" w:rsidP="00E52085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color w:val="0070C0"/>
          <w:sz w:val="24"/>
          <w:szCs w:val="24"/>
        </w:rPr>
      </w:pPr>
      <w:r w:rsidRPr="0052331B">
        <w:rPr>
          <w:color w:val="0070C0"/>
          <w:sz w:val="24"/>
          <w:szCs w:val="24"/>
        </w:rPr>
        <w:t>VEKALETNAME</w:t>
      </w:r>
    </w:p>
    <w:p w14:paraId="133102FD" w14:textId="77777777" w:rsidR="00E52085" w:rsidRPr="0052331B" w:rsidRDefault="00E52085" w:rsidP="00E52085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color w:val="0070C0"/>
          <w:sz w:val="24"/>
          <w:szCs w:val="24"/>
        </w:rPr>
      </w:pPr>
    </w:p>
    <w:p w14:paraId="5A4C5A15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color w:val="0070C0"/>
        </w:rPr>
      </w:pPr>
    </w:p>
    <w:p w14:paraId="3E28BDFB" w14:textId="376430B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color w:val="0070C0"/>
        </w:rPr>
      </w:pPr>
      <w:r w:rsidRPr="0052331B">
        <w:rPr>
          <w:color w:val="0070C0"/>
        </w:rPr>
        <w:t>Sahibi olduğum/olduğumuz  ………</w:t>
      </w:r>
      <w:r>
        <w:rPr>
          <w:color w:val="0070C0"/>
        </w:rPr>
        <w:t>…</w:t>
      </w:r>
      <w:r w:rsidRPr="0052331B">
        <w:rPr>
          <w:color w:val="0070C0"/>
        </w:rPr>
        <w:t xml:space="preserve">…TL toplam itibari değerde </w:t>
      </w:r>
      <w:r>
        <w:rPr>
          <w:color w:val="0070C0"/>
        </w:rPr>
        <w:t>..</w:t>
      </w:r>
      <w:r w:rsidRPr="0052331B">
        <w:rPr>
          <w:color w:val="0070C0"/>
        </w:rPr>
        <w:t xml:space="preserve">…… paya ilişkin olarak </w:t>
      </w:r>
      <w:r>
        <w:rPr>
          <w:color w:val="0070C0"/>
        </w:rPr>
        <w:t>ALTINKOZA KÜLTÜR SANAT VE TURİZM  HİZMETLERİ ANONİM ŞİRKETİ</w:t>
      </w:r>
      <w:r w:rsidRPr="00BE6AA1">
        <w:rPr>
          <w:color w:val="0070C0"/>
        </w:rPr>
        <w:t>’nin</w:t>
      </w:r>
      <w:r w:rsidRPr="0052331B">
        <w:rPr>
          <w:color w:val="0070C0"/>
        </w:rPr>
        <w:t xml:space="preserve"> </w:t>
      </w:r>
      <w:r w:rsidR="008111B8">
        <w:rPr>
          <w:color w:val="0070C0"/>
        </w:rPr>
        <w:t>22</w:t>
      </w:r>
      <w:r>
        <w:rPr>
          <w:color w:val="0070C0"/>
        </w:rPr>
        <w:t>/</w:t>
      </w:r>
      <w:r w:rsidR="008F0735">
        <w:rPr>
          <w:color w:val="0070C0"/>
        </w:rPr>
        <w:t>0</w:t>
      </w:r>
      <w:r w:rsidR="00501593">
        <w:rPr>
          <w:color w:val="0070C0"/>
        </w:rPr>
        <w:t>3</w:t>
      </w:r>
      <w:r>
        <w:rPr>
          <w:color w:val="0070C0"/>
        </w:rPr>
        <w:t>/202</w:t>
      </w:r>
      <w:r w:rsidR="008111B8">
        <w:rPr>
          <w:color w:val="0070C0"/>
        </w:rPr>
        <w:t>4</w:t>
      </w:r>
      <w:r w:rsidRPr="0052331B">
        <w:rPr>
          <w:color w:val="0070C0"/>
        </w:rPr>
        <w:t xml:space="preserve"> tarihinde</w:t>
      </w:r>
      <w:r>
        <w:rPr>
          <w:color w:val="0070C0"/>
        </w:rPr>
        <w:t xml:space="preserve"> saat: 1</w:t>
      </w:r>
      <w:r w:rsidR="00501593">
        <w:rPr>
          <w:color w:val="0070C0"/>
        </w:rPr>
        <w:t>4</w:t>
      </w:r>
      <w:r>
        <w:rPr>
          <w:color w:val="0070C0"/>
        </w:rPr>
        <w:t>:00’</w:t>
      </w:r>
      <w:r w:rsidR="00501593">
        <w:rPr>
          <w:color w:val="0070C0"/>
        </w:rPr>
        <w:t>te</w:t>
      </w:r>
      <w:r>
        <w:rPr>
          <w:color w:val="0070C0"/>
        </w:rPr>
        <w:t>, Çınarlı Mahallesi 61017 Sokak Adana Ticaret Borsası No:2 İç Kapı No:201 Seyhan/Adana  merkez adresinde yapılacak 202</w:t>
      </w:r>
      <w:r w:rsidR="008111B8">
        <w:rPr>
          <w:color w:val="0070C0"/>
        </w:rPr>
        <w:t>3</w:t>
      </w:r>
      <w:r>
        <w:rPr>
          <w:color w:val="0070C0"/>
        </w:rPr>
        <w:t xml:space="preserve"> yılı  olağan</w:t>
      </w:r>
      <w:r w:rsidRPr="00BE6AA1">
        <w:rPr>
          <w:color w:val="0070C0"/>
        </w:rPr>
        <w:t xml:space="preserve"> genel kurul toplantısında</w:t>
      </w:r>
      <w:r w:rsidRPr="0052331B">
        <w:rPr>
          <w:color w:val="0070C0"/>
        </w:rPr>
        <w:t xml:space="preserve"> beni temsil etmeye ve gündemdeki maddelerin karara bağlanması için oy kullanmaya ........</w:t>
      </w:r>
      <w:r>
        <w:rPr>
          <w:color w:val="0070C0"/>
        </w:rPr>
        <w:t>.........</w:t>
      </w:r>
      <w:r w:rsidRPr="0052331B">
        <w:rPr>
          <w:color w:val="0070C0"/>
        </w:rPr>
        <w:t xml:space="preserve">.............'yı vekil tayin ettim.  </w:t>
      </w:r>
    </w:p>
    <w:p w14:paraId="3C0D24AB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p w14:paraId="5F448FD5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57"/>
        <w:gridCol w:w="4348"/>
      </w:tblGrid>
      <w:tr w:rsidR="00E52085" w:rsidRPr="0052331B" w14:paraId="6D449268" w14:textId="77777777" w:rsidTr="006B4AD8">
        <w:trPr>
          <w:jc w:val="center"/>
        </w:trPr>
        <w:tc>
          <w:tcPr>
            <w:tcW w:w="4157" w:type="dxa"/>
          </w:tcPr>
          <w:p w14:paraId="644EC4CE" w14:textId="77777777" w:rsidR="00E52085" w:rsidRPr="0052331B" w:rsidRDefault="00E52085" w:rsidP="0045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color w:val="0070C0"/>
              </w:rPr>
            </w:pPr>
          </w:p>
        </w:tc>
        <w:tc>
          <w:tcPr>
            <w:tcW w:w="4348" w:type="dxa"/>
            <w:hideMark/>
          </w:tcPr>
          <w:p w14:paraId="3CE0F84A" w14:textId="77777777" w:rsidR="00E52085" w:rsidRPr="0052331B" w:rsidRDefault="00E52085" w:rsidP="0045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color w:val="0070C0"/>
              </w:rPr>
            </w:pPr>
            <w:r w:rsidRPr="0052331B">
              <w:rPr>
                <w:color w:val="0070C0"/>
              </w:rPr>
              <w:t>VEKALETİ VEREN</w:t>
            </w:r>
          </w:p>
          <w:p w14:paraId="1DA2067A" w14:textId="77777777" w:rsidR="00E52085" w:rsidRPr="0052331B" w:rsidRDefault="00E52085" w:rsidP="0045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color w:val="0070C0"/>
              </w:rPr>
            </w:pPr>
            <w:r w:rsidRPr="0052331B">
              <w:rPr>
                <w:color w:val="0070C0"/>
              </w:rPr>
              <w:t>Adı Soyadı/Unvanı</w:t>
            </w:r>
          </w:p>
          <w:p w14:paraId="6BDF36C2" w14:textId="77777777" w:rsidR="00E52085" w:rsidRPr="0052331B" w:rsidRDefault="00E52085" w:rsidP="0045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color w:val="0070C0"/>
              </w:rPr>
            </w:pPr>
            <w:r w:rsidRPr="0052331B">
              <w:rPr>
                <w:color w:val="0070C0"/>
              </w:rPr>
              <w:t>Tarih ve İmza</w:t>
            </w:r>
          </w:p>
        </w:tc>
      </w:tr>
    </w:tbl>
    <w:p w14:paraId="7AB18934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p w14:paraId="07E97F9D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p w14:paraId="23D156EB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p w14:paraId="310047A5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0070C0"/>
        </w:rPr>
      </w:pPr>
      <w:r w:rsidRPr="0052331B">
        <w:rPr>
          <w:color w:val="0070C0"/>
        </w:rPr>
        <w:t xml:space="preserve">NOT : Genel Kurul tarihinden önce noterde düzenlenmiş olması gerekmektedir. </w:t>
      </w:r>
    </w:p>
    <w:p w14:paraId="72C94959" w14:textId="77777777" w:rsidR="00E52085" w:rsidRPr="0052331B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color w:val="0070C0"/>
        </w:rPr>
      </w:pPr>
    </w:p>
    <w:p w14:paraId="2F0FD551" w14:textId="77777777" w:rsidR="00E52085" w:rsidRDefault="00E52085" w:rsidP="00E5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14:paraId="0D77532E" w14:textId="77777777" w:rsidR="00E52085" w:rsidRDefault="00E52085" w:rsidP="00E52085"/>
    <w:p w14:paraId="35BEBB84" w14:textId="77777777" w:rsidR="00E52085" w:rsidRDefault="00E52085" w:rsidP="00135A5F">
      <w:pPr>
        <w:spacing w:after="120" w:line="240" w:lineRule="auto"/>
        <w:jc w:val="center"/>
        <w:rPr>
          <w:color w:val="0070C0"/>
          <w:sz w:val="24"/>
          <w:szCs w:val="24"/>
        </w:rPr>
      </w:pPr>
    </w:p>
    <w:sectPr w:rsidR="00E52085" w:rsidSect="004C49F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2C61"/>
    <w:multiLevelType w:val="hybridMultilevel"/>
    <w:tmpl w:val="518E45D4"/>
    <w:lvl w:ilvl="0" w:tplc="FFFFFFFF">
      <w:start w:val="1"/>
      <w:numFmt w:val="decimal"/>
      <w:lvlText w:val="%1-"/>
      <w:lvlJc w:val="left"/>
      <w:pPr>
        <w:ind w:left="644" w:hanging="360"/>
      </w:pPr>
      <w:rPr>
        <w:rFonts w:asciiTheme="minorHAnsi" w:hAnsiTheme="minorHAnsi" w:cstheme="minorHAnsi" w:hint="default"/>
        <w:color w:val="0070C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57B5"/>
    <w:multiLevelType w:val="hybridMultilevel"/>
    <w:tmpl w:val="518E45D4"/>
    <w:lvl w:ilvl="0" w:tplc="34A61FFA">
      <w:start w:val="1"/>
      <w:numFmt w:val="decimal"/>
      <w:lvlText w:val="%1-"/>
      <w:lvlJc w:val="left"/>
      <w:pPr>
        <w:ind w:left="644" w:hanging="360"/>
      </w:pPr>
      <w:rPr>
        <w:rFonts w:asciiTheme="minorHAnsi" w:hAnsiTheme="minorHAnsi" w:cstheme="minorHAnsi" w:hint="default"/>
        <w:color w:val="0070C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7863">
    <w:abstractNumId w:val="3"/>
  </w:num>
  <w:num w:numId="2" w16cid:durableId="1587956694">
    <w:abstractNumId w:val="1"/>
  </w:num>
  <w:num w:numId="3" w16cid:durableId="499660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32288">
    <w:abstractNumId w:val="2"/>
  </w:num>
  <w:num w:numId="5" w16cid:durableId="127756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5"/>
    <w:rsid w:val="00044AA8"/>
    <w:rsid w:val="00086147"/>
    <w:rsid w:val="000B5604"/>
    <w:rsid w:val="00135A5F"/>
    <w:rsid w:val="0017652A"/>
    <w:rsid w:val="00214FCE"/>
    <w:rsid w:val="0028101A"/>
    <w:rsid w:val="002933A0"/>
    <w:rsid w:val="002C459F"/>
    <w:rsid w:val="002E0FDF"/>
    <w:rsid w:val="00306C47"/>
    <w:rsid w:val="00314CB1"/>
    <w:rsid w:val="0033330C"/>
    <w:rsid w:val="003B3FA8"/>
    <w:rsid w:val="003E4698"/>
    <w:rsid w:val="00457D8B"/>
    <w:rsid w:val="004903CE"/>
    <w:rsid w:val="004C49F2"/>
    <w:rsid w:val="004D5C91"/>
    <w:rsid w:val="00501593"/>
    <w:rsid w:val="005057A8"/>
    <w:rsid w:val="00561045"/>
    <w:rsid w:val="00564A50"/>
    <w:rsid w:val="005B7CEB"/>
    <w:rsid w:val="00610B85"/>
    <w:rsid w:val="00615A38"/>
    <w:rsid w:val="006B4AD8"/>
    <w:rsid w:val="006C106D"/>
    <w:rsid w:val="006E45A9"/>
    <w:rsid w:val="00704274"/>
    <w:rsid w:val="007155CD"/>
    <w:rsid w:val="00717F84"/>
    <w:rsid w:val="007711FE"/>
    <w:rsid w:val="00786D7F"/>
    <w:rsid w:val="008111B8"/>
    <w:rsid w:val="008F0735"/>
    <w:rsid w:val="009562E3"/>
    <w:rsid w:val="00956CAC"/>
    <w:rsid w:val="00AA1AD0"/>
    <w:rsid w:val="00AA66D0"/>
    <w:rsid w:val="00AB2BD8"/>
    <w:rsid w:val="00AD3EE3"/>
    <w:rsid w:val="00AE5065"/>
    <w:rsid w:val="00B11ADD"/>
    <w:rsid w:val="00B35830"/>
    <w:rsid w:val="00BA045C"/>
    <w:rsid w:val="00BD6CE5"/>
    <w:rsid w:val="00CA443E"/>
    <w:rsid w:val="00D25337"/>
    <w:rsid w:val="00D97D7C"/>
    <w:rsid w:val="00E10FDE"/>
    <w:rsid w:val="00E42583"/>
    <w:rsid w:val="00E52085"/>
    <w:rsid w:val="00E967D8"/>
    <w:rsid w:val="00EA2A5A"/>
    <w:rsid w:val="00EB619F"/>
    <w:rsid w:val="00F8418E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D4EB"/>
  <w15:docId w15:val="{31F6F901-3B86-4203-98E6-F7C5913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  <w:style w:type="paragraph" w:styleId="GvdeMetni3">
    <w:name w:val="Body Text 3"/>
    <w:basedOn w:val="Normal"/>
    <w:link w:val="GvdeMetni3Char"/>
    <w:semiHidden/>
    <w:unhideWhenUsed/>
    <w:rsid w:val="00E520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E5208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Hüda Yüceol</cp:lastModifiedBy>
  <cp:revision>3</cp:revision>
  <cp:lastPrinted>2024-03-01T12:14:00Z</cp:lastPrinted>
  <dcterms:created xsi:type="dcterms:W3CDTF">2024-03-01T12:15:00Z</dcterms:created>
  <dcterms:modified xsi:type="dcterms:W3CDTF">2024-03-06T08:56:00Z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